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B5" w:rsidRDefault="00E83F70" w:rsidP="00B61587">
      <w:pPr>
        <w:pStyle w:val="KSBedrift"/>
      </w:pPr>
      <w:bookmarkStart w:id="0" w:name="_GoBack"/>
      <w:bookmarkEnd w:id="0"/>
    </w:p>
    <w:p w:rsidR="00CE030D" w:rsidRPr="00B61587" w:rsidRDefault="0044509F" w:rsidP="00B61587">
      <w:pPr>
        <w:pStyle w:val="KSBedrift"/>
        <w:rPr>
          <w:b/>
          <w:sz w:val="28"/>
          <w:szCs w:val="28"/>
        </w:rPr>
      </w:pPr>
      <w:r>
        <w:rPr>
          <w:b/>
          <w:sz w:val="28"/>
          <w:szCs w:val="28"/>
        </w:rPr>
        <w:t>Eksempel på s</w:t>
      </w:r>
      <w:r w:rsidR="00CE030D" w:rsidRPr="00B61587">
        <w:rPr>
          <w:b/>
          <w:sz w:val="28"/>
          <w:szCs w:val="28"/>
        </w:rPr>
        <w:t xml:space="preserve">tyreinstruks </w:t>
      </w:r>
      <w:r w:rsidR="007E3D37" w:rsidRPr="00B61587">
        <w:rPr>
          <w:b/>
          <w:sz w:val="28"/>
          <w:szCs w:val="28"/>
        </w:rPr>
        <w:t xml:space="preserve"> </w:t>
      </w:r>
    </w:p>
    <w:p w:rsidR="00B61587" w:rsidRPr="00B61587" w:rsidRDefault="00B61587" w:rsidP="00B61587">
      <w:pPr>
        <w:pStyle w:val="KSBedrift"/>
        <w:rPr>
          <w:b/>
          <w:sz w:val="28"/>
          <w:szCs w:val="28"/>
        </w:rPr>
      </w:pPr>
    </w:p>
    <w:p w:rsidR="00B61587" w:rsidRDefault="00B61587" w:rsidP="00B61587">
      <w:pPr>
        <w:pStyle w:val="KSBedrift"/>
      </w:pPr>
    </w:p>
    <w:p w:rsidR="00B61587" w:rsidRDefault="0044509F" w:rsidP="00B61587">
      <w:pPr>
        <w:pStyle w:val="KSBedrift"/>
      </w:pPr>
      <w:r>
        <w:t xml:space="preserve">Vedtatt av </w:t>
      </w:r>
      <w:proofErr w:type="gramStart"/>
      <w:r>
        <w:t xml:space="preserve">xx </w:t>
      </w:r>
      <w:r w:rsidR="00B61587" w:rsidRPr="00B61587">
        <w:t xml:space="preserve"> den</w:t>
      </w:r>
      <w:proofErr w:type="gramEnd"/>
      <w:r w:rsidR="00B61587" w:rsidRPr="00B61587">
        <w:t xml:space="preserve"> </w:t>
      </w:r>
      <w:r>
        <w:t>xx</w:t>
      </w:r>
    </w:p>
    <w:p w:rsidR="00B61587" w:rsidRPr="00B61587" w:rsidRDefault="00B61587" w:rsidP="00B61587">
      <w:pPr>
        <w:pStyle w:val="KSBedrift"/>
      </w:pPr>
    </w:p>
    <w:sdt>
      <w:sdtPr>
        <w:rPr>
          <w:rFonts w:ascii="Arial" w:eastAsiaTheme="minorHAnsi" w:hAnsi="Arial" w:cstheme="minorBidi"/>
          <w:b w:val="0"/>
          <w:bCs w:val="0"/>
          <w:color w:val="auto"/>
          <w:sz w:val="24"/>
          <w:szCs w:val="24"/>
          <w:lang w:eastAsia="en-US"/>
        </w:rPr>
        <w:id w:val="-1937278742"/>
        <w:docPartObj>
          <w:docPartGallery w:val="Table of Contents"/>
          <w:docPartUnique/>
        </w:docPartObj>
      </w:sdtPr>
      <w:sdtEndPr/>
      <w:sdtContent>
        <w:p w:rsidR="00CE030D" w:rsidRDefault="00CE030D">
          <w:pPr>
            <w:pStyle w:val="Overskriftforinnholdsfortegnelse"/>
          </w:pPr>
          <w:r>
            <w:t>Innhold</w:t>
          </w:r>
        </w:p>
        <w:p w:rsidR="00525998" w:rsidRPr="00525998" w:rsidRDefault="00CE030D">
          <w:pPr>
            <w:pStyle w:val="INNH2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3137890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Formål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_Toc373137890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1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2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1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Ansvar og oppgaver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_Toc373137891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1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2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Vedtektenes bestemmelser som gjelder for styrets arbeid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_Toc373137892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2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2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3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Retningslinjer for styrearbeidet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_Toc373137893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3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4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Representasjon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_Toc373137894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3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5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Media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_Toc373137895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3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6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Møteplan og innkalling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_Toc373137896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3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7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Styremøters dagsorden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_Toc373137897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3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8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Styrets saksbehandling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_Toc373137898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4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899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Beslutning i styret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_Toc373137899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4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900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Inhabilitet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_Toc373137900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4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901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Protokoll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_Toc373137901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4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3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902" w:history="1">
            <w:r w:rsidR="00525998" w:rsidRPr="00525998">
              <w:rPr>
                <w:rStyle w:val="Hyperkobling"/>
                <w:rFonts w:asciiTheme="minorHAnsi" w:eastAsia="Calibri" w:hAnsiTheme="minorHAnsi"/>
                <w:noProof/>
                <w:sz w:val="20"/>
                <w:szCs w:val="20"/>
              </w:rPr>
              <w:t>Taushetsplikt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_Toc373137902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4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525998" w:rsidRPr="00525998" w:rsidRDefault="00E83F70">
          <w:pPr>
            <w:pStyle w:val="INNH2"/>
            <w:tabs>
              <w:tab w:val="right" w:leader="dot" w:pos="9056"/>
            </w:tabs>
            <w:rPr>
              <w:rFonts w:asciiTheme="minorHAnsi" w:eastAsiaTheme="minorEastAsia" w:hAnsiTheme="minorHAnsi"/>
              <w:noProof/>
              <w:sz w:val="20"/>
              <w:szCs w:val="20"/>
              <w:lang w:eastAsia="nb-NO"/>
            </w:rPr>
          </w:pPr>
          <w:hyperlink w:anchor="_Toc373137903" w:history="1">
            <w:r w:rsidR="00525998" w:rsidRPr="00525998">
              <w:rPr>
                <w:rStyle w:val="Hyperkobling"/>
                <w:rFonts w:asciiTheme="minorHAnsi" w:hAnsiTheme="minorHAnsi"/>
                <w:noProof/>
                <w:sz w:val="20"/>
                <w:szCs w:val="20"/>
              </w:rPr>
              <w:t>Godtgjørelse til styrets medlemmer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tab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begin"/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instrText xml:space="preserve"> PAGEREF _Toc373137903 \h </w:instrTex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separate"/>
            </w:r>
            <w:r w:rsidR="009124B7">
              <w:rPr>
                <w:rFonts w:asciiTheme="minorHAnsi" w:hAnsiTheme="minorHAnsi"/>
                <w:noProof/>
                <w:webHidden/>
                <w:sz w:val="20"/>
                <w:szCs w:val="20"/>
              </w:rPr>
              <w:t>5</w:t>
            </w:r>
            <w:r w:rsidR="00525998" w:rsidRPr="00525998">
              <w:rPr>
                <w:rFonts w:asciiTheme="minorHAnsi" w:hAnsiTheme="minorHAns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E030D" w:rsidRDefault="00CE030D">
          <w:r>
            <w:rPr>
              <w:b/>
              <w:bCs/>
            </w:rPr>
            <w:fldChar w:fldCharType="end"/>
          </w:r>
        </w:p>
      </w:sdtContent>
    </w:sdt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  <w:b/>
          <w:bCs/>
        </w:rPr>
      </w:pPr>
    </w:p>
    <w:p w:rsidR="00CE030D" w:rsidRPr="00CE030D" w:rsidRDefault="00CE030D" w:rsidP="00CE030D">
      <w:pPr>
        <w:pStyle w:val="Overskrift2"/>
        <w:rPr>
          <w:rFonts w:eastAsia="Calibri"/>
        </w:rPr>
      </w:pPr>
      <w:bookmarkStart w:id="1" w:name="_Toc373137890"/>
      <w:r w:rsidRPr="00CE030D">
        <w:rPr>
          <w:rFonts w:eastAsia="Calibri"/>
        </w:rPr>
        <w:t>Formål</w:t>
      </w:r>
      <w:bookmarkEnd w:id="1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756AA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Denne styreinstruksen er vedtatt i </w:t>
      </w:r>
      <w:r w:rsidR="0044509F">
        <w:rPr>
          <w:rFonts w:ascii="Cambria" w:eastAsia="Calibri" w:hAnsi="Cambria" w:cs="Arial"/>
        </w:rPr>
        <w:t xml:space="preserve">xx den </w:t>
      </w:r>
      <w:r w:rsidRPr="00CE030D">
        <w:rPr>
          <w:rFonts w:ascii="Cambria" w:eastAsia="Calibri" w:hAnsi="Cambria" w:cs="Arial"/>
        </w:rPr>
        <w:t xml:space="preserve">og skal gjelde for styrearbeidet i </w:t>
      </w:r>
      <w:r w:rsidR="0044509F">
        <w:rPr>
          <w:rFonts w:ascii="Cambria" w:eastAsia="Calibri" w:hAnsi="Cambria" w:cs="Arial"/>
        </w:rPr>
        <w:t>xx</w:t>
      </w:r>
      <w:r w:rsidRPr="00CE030D">
        <w:rPr>
          <w:rFonts w:ascii="Cambria" w:eastAsia="Calibri" w:hAnsi="Cambria" w:cs="Arial"/>
        </w:rPr>
        <w:t xml:space="preserve">. </w:t>
      </w:r>
    </w:p>
    <w:p w:rsidR="00C756AA" w:rsidRDefault="00C756AA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Formålet med styreinstruksen er å gjøre det klart for styrets medlemmer og andre som involveres i styrets arbeid om deres ansvar og plikter. Det er videre et mål å organisere styrets arbeid på en god måte i samsvar med føringer i aktuelt lovverk og vedtekter.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pStyle w:val="Overskrift2"/>
        <w:rPr>
          <w:rFonts w:eastAsia="Calibri"/>
        </w:rPr>
      </w:pPr>
      <w:bookmarkStart w:id="2" w:name="_Toc373137891"/>
      <w:r w:rsidRPr="00CE030D">
        <w:rPr>
          <w:rFonts w:eastAsia="Calibri"/>
        </w:rPr>
        <w:t>Ansvar og oppgaver</w:t>
      </w:r>
      <w:bookmarkEnd w:id="2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44509F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proofErr w:type="spellStart"/>
      <w:r>
        <w:rPr>
          <w:rFonts w:ascii="Cambria" w:eastAsia="Calibri" w:hAnsi="Cambria" w:cs="Arial"/>
        </w:rPr>
        <w:t>Representanskapet</w:t>
      </w:r>
      <w:proofErr w:type="spellEnd"/>
      <w:r w:rsidR="00CE030D" w:rsidRPr="00CE030D">
        <w:rPr>
          <w:rFonts w:ascii="Cambria" w:eastAsia="Calibri" w:hAnsi="Cambria" w:cs="Arial"/>
        </w:rPr>
        <w:t xml:space="preserve"> er styrets overordnede myndighet. Styret skal utføre sine oppgaver i tråd med selskapets vedtekter og de beslutninger som </w:t>
      </w:r>
      <w:r>
        <w:rPr>
          <w:rFonts w:ascii="Cambria" w:eastAsia="Calibri" w:hAnsi="Cambria" w:cs="Arial"/>
        </w:rPr>
        <w:t>representantskapet</w:t>
      </w:r>
      <w:r w:rsidR="00CE030D" w:rsidRPr="00CE030D">
        <w:rPr>
          <w:rFonts w:ascii="Cambria" w:eastAsia="Calibri" w:hAnsi="Cambria" w:cs="Arial"/>
        </w:rPr>
        <w:t xml:space="preserve"> fatter innenfor rammen av relevante bestemmelser i norsk regelverk.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 </w:t>
      </w:r>
    </w:p>
    <w:p w:rsidR="00CE030D" w:rsidRPr="000E0E56" w:rsidRDefault="00CE030D" w:rsidP="00C756AA">
      <w:pPr>
        <w:pStyle w:val="Overskrift3"/>
        <w:rPr>
          <w:rFonts w:eastAsia="Calibri"/>
        </w:rPr>
      </w:pPr>
      <w:bookmarkStart w:id="3" w:name="_Toc373137892"/>
      <w:r w:rsidRPr="000E0E56">
        <w:rPr>
          <w:rFonts w:eastAsia="Calibri"/>
        </w:rPr>
        <w:lastRenderedPageBreak/>
        <w:t>Vedtektenes bestemmelser</w:t>
      </w:r>
      <w:r w:rsidR="00C756AA">
        <w:rPr>
          <w:rFonts w:eastAsia="Calibri"/>
        </w:rPr>
        <w:t xml:space="preserve"> som gjelder for styrets arbeid</w:t>
      </w:r>
      <w:bookmarkEnd w:id="3"/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  <w:i/>
        </w:rPr>
      </w:pPr>
    </w:p>
    <w:p w:rsidR="000E0E56" w:rsidRPr="00B61587" w:rsidRDefault="000E0E56" w:rsidP="000E0E56">
      <w:pPr>
        <w:pStyle w:val="Default"/>
        <w:ind w:left="426" w:hanging="568"/>
        <w:rPr>
          <w:b/>
          <w:bCs/>
          <w:i/>
        </w:rPr>
      </w:pPr>
      <w:r w:rsidRPr="00B61587">
        <w:rPr>
          <w:b/>
          <w:bCs/>
          <w:i/>
        </w:rPr>
        <w:t xml:space="preserve">§ 6 </w:t>
      </w:r>
      <w:r w:rsidRPr="00B61587">
        <w:rPr>
          <w:b/>
          <w:bCs/>
          <w:i/>
        </w:rPr>
        <w:tab/>
        <w:t xml:space="preserve">Styret </w:t>
      </w:r>
    </w:p>
    <w:p w:rsidR="000E0E56" w:rsidRPr="00B61587" w:rsidRDefault="000E0E56" w:rsidP="000E0E56">
      <w:pPr>
        <w:pStyle w:val="Default"/>
        <w:ind w:left="-142"/>
        <w:rPr>
          <w:i/>
        </w:rPr>
      </w:pPr>
    </w:p>
    <w:p w:rsidR="000E0E56" w:rsidRPr="00B61587" w:rsidRDefault="000E0E56" w:rsidP="000E0E56">
      <w:pPr>
        <w:pStyle w:val="Default"/>
        <w:ind w:left="426" w:hanging="568"/>
        <w:rPr>
          <w:i/>
        </w:rPr>
      </w:pPr>
      <w:r w:rsidRPr="00B61587">
        <w:rPr>
          <w:i/>
        </w:rPr>
        <w:t xml:space="preserve">6.1 </w:t>
      </w:r>
      <w:r w:rsidRPr="00B61587">
        <w:rPr>
          <w:i/>
        </w:rPr>
        <w:tab/>
        <w:t xml:space="preserve">Styret leder foreningen i samsvar med </w:t>
      </w:r>
      <w:r w:rsidR="0044509F">
        <w:rPr>
          <w:i/>
        </w:rPr>
        <w:t>selskapets</w:t>
      </w:r>
      <w:r w:rsidRPr="00B61587">
        <w:rPr>
          <w:i/>
        </w:rPr>
        <w:t xml:space="preserve"> vedtekter og</w:t>
      </w:r>
      <w:r w:rsidR="0044509F">
        <w:rPr>
          <w:i/>
        </w:rPr>
        <w:t xml:space="preserve"> </w:t>
      </w:r>
      <w:proofErr w:type="spellStart"/>
      <w:r w:rsidR="0044509F">
        <w:rPr>
          <w:i/>
        </w:rPr>
        <w:t>rep.skapets</w:t>
      </w:r>
      <w:proofErr w:type="spellEnd"/>
      <w:r w:rsidRPr="00B61587">
        <w:rPr>
          <w:i/>
        </w:rPr>
        <w:t xml:space="preserve"> beslutninger</w:t>
      </w:r>
    </w:p>
    <w:p w:rsidR="000E0E56" w:rsidRPr="00B61587" w:rsidRDefault="000E0E56" w:rsidP="000E0E56">
      <w:pPr>
        <w:pStyle w:val="Default"/>
        <w:ind w:left="426" w:hanging="568"/>
        <w:rPr>
          <w:i/>
        </w:rPr>
      </w:pPr>
    </w:p>
    <w:p w:rsidR="000E0E56" w:rsidRPr="00B61587" w:rsidRDefault="000E0E56" w:rsidP="000E0E56">
      <w:pPr>
        <w:pStyle w:val="Default"/>
        <w:ind w:left="426" w:hanging="568"/>
        <w:rPr>
          <w:i/>
        </w:rPr>
      </w:pPr>
      <w:r w:rsidRPr="00B61587">
        <w:rPr>
          <w:i/>
        </w:rPr>
        <w:t>6.2</w:t>
      </w:r>
      <w:r w:rsidRPr="00B61587">
        <w:rPr>
          <w:i/>
        </w:rPr>
        <w:tab/>
        <w:t xml:space="preserve">Styret skal arbeide for </w:t>
      </w:r>
      <w:r w:rsidR="0044509F">
        <w:rPr>
          <w:i/>
        </w:rPr>
        <w:t>xx</w:t>
      </w:r>
      <w:r w:rsidRPr="00B61587">
        <w:rPr>
          <w:i/>
        </w:rPr>
        <w:t xml:space="preserve">. </w:t>
      </w:r>
    </w:p>
    <w:p w:rsidR="000E0E56" w:rsidRPr="00B61587" w:rsidRDefault="000E0E56" w:rsidP="000E0E56">
      <w:pPr>
        <w:pStyle w:val="Default"/>
        <w:ind w:left="426"/>
        <w:rPr>
          <w:i/>
        </w:rPr>
      </w:pPr>
    </w:p>
    <w:p w:rsidR="000E0E56" w:rsidRPr="00B61587" w:rsidRDefault="000E0E56" w:rsidP="000E0E56">
      <w:pPr>
        <w:pStyle w:val="Default"/>
        <w:ind w:left="426" w:hanging="568"/>
        <w:rPr>
          <w:i/>
        </w:rPr>
      </w:pPr>
      <w:r w:rsidRPr="00B61587">
        <w:rPr>
          <w:i/>
        </w:rPr>
        <w:t xml:space="preserve">6.3 </w:t>
      </w:r>
      <w:r w:rsidRPr="00B61587">
        <w:rPr>
          <w:i/>
        </w:rPr>
        <w:tab/>
        <w:t xml:space="preserve">Styret skal ha </w:t>
      </w:r>
      <w:r w:rsidR="0044509F">
        <w:rPr>
          <w:i/>
        </w:rPr>
        <w:t>x</w:t>
      </w:r>
      <w:r w:rsidRPr="00B61587">
        <w:rPr>
          <w:i/>
        </w:rPr>
        <w:t xml:space="preserve"> medlemmer med </w:t>
      </w:r>
      <w:r w:rsidR="0044509F">
        <w:rPr>
          <w:i/>
        </w:rPr>
        <w:t>x</w:t>
      </w:r>
      <w:r w:rsidRPr="00B61587">
        <w:rPr>
          <w:i/>
        </w:rPr>
        <w:t xml:space="preserve"> varamedlemmer valgt i rekke. Første varamedlem har møterett i styret med tale- og forslagsrett. Valgperioden er </w:t>
      </w:r>
      <w:r w:rsidR="0044509F">
        <w:rPr>
          <w:i/>
        </w:rPr>
        <w:t>x</w:t>
      </w:r>
      <w:r w:rsidRPr="00B61587">
        <w:rPr>
          <w:i/>
        </w:rPr>
        <w:t xml:space="preserve"> år. </w:t>
      </w:r>
    </w:p>
    <w:p w:rsidR="000E0E56" w:rsidRPr="00B61587" w:rsidRDefault="000E0E56" w:rsidP="000E0E56">
      <w:pPr>
        <w:pStyle w:val="Default"/>
        <w:rPr>
          <w:i/>
          <w:color w:val="auto"/>
        </w:rPr>
      </w:pPr>
    </w:p>
    <w:p w:rsidR="000E0E56" w:rsidRPr="00B61587" w:rsidRDefault="000E0E56" w:rsidP="000E0E56">
      <w:pPr>
        <w:pStyle w:val="Default"/>
        <w:ind w:left="426" w:hanging="568"/>
        <w:rPr>
          <w:i/>
        </w:rPr>
      </w:pPr>
      <w:r w:rsidRPr="00B61587">
        <w:rPr>
          <w:i/>
        </w:rPr>
        <w:t>6.4</w:t>
      </w:r>
      <w:r w:rsidRPr="00B61587">
        <w:rPr>
          <w:i/>
        </w:rPr>
        <w:tab/>
        <w:t xml:space="preserve">Styret ansetter </w:t>
      </w:r>
      <w:r w:rsidR="0044509F">
        <w:rPr>
          <w:i/>
        </w:rPr>
        <w:t>selskapets</w:t>
      </w:r>
      <w:r w:rsidRPr="00B61587">
        <w:rPr>
          <w:i/>
        </w:rPr>
        <w:t xml:space="preserve"> </w:t>
      </w:r>
      <w:r w:rsidR="0044509F">
        <w:rPr>
          <w:i/>
        </w:rPr>
        <w:t>daglige leder</w:t>
      </w:r>
      <w:r w:rsidRPr="00B61587">
        <w:rPr>
          <w:i/>
        </w:rPr>
        <w:t xml:space="preserve"> </w:t>
      </w:r>
      <w:r w:rsidR="0044509F">
        <w:rPr>
          <w:i/>
        </w:rPr>
        <w:t xml:space="preserve">(havnesjef) </w:t>
      </w:r>
      <w:r w:rsidRPr="00B61587">
        <w:rPr>
          <w:i/>
        </w:rPr>
        <w:t>og fastsetter instruks for stillingen. D</w:t>
      </w:r>
      <w:r w:rsidR="0044509F">
        <w:rPr>
          <w:i/>
        </w:rPr>
        <w:t>aglig leder</w:t>
      </w:r>
      <w:r w:rsidRPr="00B61587">
        <w:rPr>
          <w:i/>
        </w:rPr>
        <w:t xml:space="preserve"> har ansvaret for den daglige ledelse og representerer foreningen utad i saker som inngår i den daglige ledelse. </w:t>
      </w:r>
    </w:p>
    <w:p w:rsidR="000E0E56" w:rsidRPr="00B61587" w:rsidRDefault="000E0E56" w:rsidP="000E0E56">
      <w:pPr>
        <w:pStyle w:val="Default"/>
        <w:ind w:left="426" w:hanging="568"/>
        <w:rPr>
          <w:i/>
          <w:color w:val="auto"/>
        </w:rPr>
      </w:pPr>
    </w:p>
    <w:p w:rsidR="000E0E56" w:rsidRPr="00B61587" w:rsidRDefault="000E0E56" w:rsidP="000E0E56">
      <w:pPr>
        <w:pStyle w:val="Default"/>
        <w:ind w:left="426" w:hanging="568"/>
        <w:rPr>
          <w:i/>
          <w:color w:val="auto"/>
        </w:rPr>
      </w:pPr>
      <w:r w:rsidRPr="00B61587">
        <w:rPr>
          <w:i/>
          <w:color w:val="auto"/>
        </w:rPr>
        <w:t>6.5</w:t>
      </w:r>
      <w:r w:rsidRPr="00B61587">
        <w:rPr>
          <w:i/>
          <w:color w:val="auto"/>
        </w:rPr>
        <w:tab/>
        <w:t xml:space="preserve">Styret skal: </w:t>
      </w:r>
    </w:p>
    <w:p w:rsidR="000E0E56" w:rsidRPr="00B61587" w:rsidRDefault="000E0E56" w:rsidP="000E0E56">
      <w:pPr>
        <w:pStyle w:val="Default"/>
        <w:ind w:left="426"/>
        <w:rPr>
          <w:i/>
          <w:color w:val="auto"/>
        </w:rPr>
      </w:pPr>
      <w:r w:rsidRPr="00B61587">
        <w:rPr>
          <w:i/>
          <w:color w:val="auto"/>
        </w:rPr>
        <w:t xml:space="preserve">a) Sørge for en hensiktsmessig organisering av </w:t>
      </w:r>
      <w:r w:rsidR="0044509F">
        <w:rPr>
          <w:i/>
          <w:color w:val="auto"/>
        </w:rPr>
        <w:t>selskapets</w:t>
      </w:r>
      <w:r w:rsidRPr="00B61587">
        <w:rPr>
          <w:i/>
          <w:color w:val="auto"/>
        </w:rPr>
        <w:t xml:space="preserve"> </w:t>
      </w:r>
      <w:r w:rsidR="0044509F">
        <w:rPr>
          <w:i/>
          <w:color w:val="auto"/>
        </w:rPr>
        <w:t>virksomhet.</w:t>
      </w:r>
    </w:p>
    <w:p w:rsidR="000E0E56" w:rsidRPr="00B61587" w:rsidRDefault="0044509F" w:rsidP="000E0E56">
      <w:pPr>
        <w:pStyle w:val="Default"/>
        <w:ind w:left="426"/>
        <w:rPr>
          <w:i/>
          <w:color w:val="auto"/>
        </w:rPr>
      </w:pPr>
      <w:r>
        <w:rPr>
          <w:i/>
          <w:color w:val="auto"/>
        </w:rPr>
        <w:t xml:space="preserve">b) </w:t>
      </w:r>
    </w:p>
    <w:p w:rsidR="000E0E56" w:rsidRPr="00B61587" w:rsidRDefault="000E0E56" w:rsidP="0044509F">
      <w:pPr>
        <w:pStyle w:val="Default"/>
        <w:ind w:left="426"/>
        <w:rPr>
          <w:i/>
          <w:color w:val="auto"/>
        </w:rPr>
      </w:pPr>
      <w:r w:rsidRPr="00B61587">
        <w:rPr>
          <w:i/>
          <w:color w:val="auto"/>
        </w:rPr>
        <w:t xml:space="preserve">c) </w:t>
      </w:r>
    </w:p>
    <w:p w:rsidR="000E0E56" w:rsidRPr="00B61587" w:rsidRDefault="000E0E56" w:rsidP="000E0E56">
      <w:pPr>
        <w:pStyle w:val="Default"/>
        <w:ind w:left="426"/>
        <w:rPr>
          <w:i/>
          <w:color w:val="auto"/>
        </w:rPr>
      </w:pPr>
      <w:r w:rsidRPr="00B61587">
        <w:rPr>
          <w:i/>
          <w:color w:val="auto"/>
        </w:rPr>
        <w:t xml:space="preserve">e)  </w:t>
      </w:r>
    </w:p>
    <w:p w:rsidR="000E0E56" w:rsidRPr="00B61587" w:rsidRDefault="000E0E56" w:rsidP="000E0E56">
      <w:pPr>
        <w:pStyle w:val="Default"/>
        <w:rPr>
          <w:i/>
          <w:color w:val="auto"/>
        </w:rPr>
      </w:pPr>
    </w:p>
    <w:p w:rsidR="000E0E56" w:rsidRPr="00B61587" w:rsidRDefault="000E0E56" w:rsidP="000E0E56">
      <w:pPr>
        <w:pStyle w:val="Default"/>
        <w:ind w:left="426" w:hanging="568"/>
        <w:rPr>
          <w:i/>
          <w:color w:val="auto"/>
        </w:rPr>
      </w:pPr>
      <w:r w:rsidRPr="00B61587">
        <w:rPr>
          <w:i/>
          <w:color w:val="auto"/>
        </w:rPr>
        <w:t xml:space="preserve">6.6 </w:t>
      </w:r>
      <w:r w:rsidRPr="00B61587">
        <w:rPr>
          <w:i/>
          <w:color w:val="auto"/>
        </w:rPr>
        <w:tab/>
        <w:t>Styret møter når leder finner det nødvendig, eller når 3 av styrets medlemmer forlanger det. Styret er beslutningsdyktig når minst halvparten av dets medlemmer er til stede. I styret har hvert medlem én stemme. Avstemning skjer skriftlig hvis noen av medlemmene forlanger det. Ved stemmelikhet er lederens stemme avgjørende.</w:t>
      </w:r>
      <w:r w:rsidRPr="00B61587">
        <w:rPr>
          <w:i/>
          <w:color w:val="auto"/>
        </w:rPr>
        <w:br/>
        <w:t xml:space="preserve"> </w:t>
      </w:r>
    </w:p>
    <w:p w:rsidR="000E0E56" w:rsidRPr="00B61587" w:rsidRDefault="000E0E56" w:rsidP="000E0E56">
      <w:pPr>
        <w:pStyle w:val="Default"/>
        <w:ind w:left="426" w:hanging="568"/>
        <w:rPr>
          <w:i/>
          <w:color w:val="auto"/>
        </w:rPr>
      </w:pPr>
      <w:r w:rsidRPr="00B61587">
        <w:rPr>
          <w:i/>
          <w:color w:val="auto"/>
        </w:rPr>
        <w:t xml:space="preserve">6.7 </w:t>
      </w:r>
      <w:r w:rsidRPr="00B61587">
        <w:rPr>
          <w:i/>
          <w:color w:val="auto"/>
        </w:rPr>
        <w:tab/>
        <w:t>Dagsorden og dokumenter skal</w:t>
      </w:r>
      <w:r w:rsidR="0044509F">
        <w:rPr>
          <w:i/>
          <w:color w:val="auto"/>
        </w:rPr>
        <w:t xml:space="preserve"> sendes styremedlemmene senest 1</w:t>
      </w:r>
      <w:r w:rsidRPr="00B61587">
        <w:rPr>
          <w:i/>
          <w:color w:val="auto"/>
        </w:rPr>
        <w:t xml:space="preserve"> uke før møtet. Innkalling og saksdokumenter kan sendes elektronisk.</w:t>
      </w:r>
    </w:p>
    <w:p w:rsidR="000E0E56" w:rsidRPr="00B61587" w:rsidRDefault="000E0E56" w:rsidP="000E0E56">
      <w:pPr>
        <w:pStyle w:val="Default"/>
        <w:ind w:left="426"/>
        <w:rPr>
          <w:i/>
          <w:color w:val="auto"/>
        </w:rPr>
      </w:pPr>
      <w:r w:rsidRPr="00B61587">
        <w:rPr>
          <w:i/>
          <w:color w:val="auto"/>
        </w:rPr>
        <w:t xml:space="preserve">Det skal føres protokoll fra møter i styret. </w:t>
      </w:r>
    </w:p>
    <w:p w:rsidR="000E0E56" w:rsidRPr="00B61587" w:rsidRDefault="000E0E56" w:rsidP="000E0E56">
      <w:pPr>
        <w:pStyle w:val="Default"/>
        <w:ind w:left="426" w:hanging="568"/>
        <w:rPr>
          <w:i/>
          <w:color w:val="auto"/>
        </w:rPr>
      </w:pPr>
    </w:p>
    <w:p w:rsidR="000E0E56" w:rsidRPr="00B61587" w:rsidRDefault="000E0E56" w:rsidP="000E0E56">
      <w:pPr>
        <w:pStyle w:val="Default"/>
        <w:ind w:left="426" w:hanging="568"/>
        <w:rPr>
          <w:i/>
          <w:color w:val="auto"/>
        </w:rPr>
      </w:pPr>
      <w:r w:rsidRPr="00B61587">
        <w:rPr>
          <w:i/>
          <w:color w:val="auto"/>
        </w:rPr>
        <w:t>6.8</w:t>
      </w:r>
      <w:r w:rsidRPr="00B61587">
        <w:rPr>
          <w:i/>
          <w:color w:val="auto"/>
        </w:rPr>
        <w:tab/>
        <w:t>Styret vedtar instruks for styrets arbeid.</w:t>
      </w:r>
    </w:p>
    <w:p w:rsidR="00CE030D" w:rsidRPr="00B61587" w:rsidRDefault="000E0E56" w:rsidP="000E0E56">
      <w:pPr>
        <w:autoSpaceDE w:val="0"/>
        <w:autoSpaceDN w:val="0"/>
        <w:adjustRightInd w:val="0"/>
        <w:rPr>
          <w:rFonts w:ascii="Cambria" w:eastAsia="Calibri" w:hAnsi="Cambria" w:cs="Arial"/>
          <w:i/>
        </w:rPr>
      </w:pPr>
      <w:r w:rsidRPr="00B61587">
        <w:rPr>
          <w:i/>
        </w:rPr>
        <w:br/>
      </w:r>
    </w:p>
    <w:p w:rsidR="00CE030D" w:rsidRPr="00CE030D" w:rsidRDefault="00CE030D" w:rsidP="00CE030D">
      <w:pPr>
        <w:pStyle w:val="Overskrift2"/>
        <w:rPr>
          <w:rFonts w:eastAsia="Calibri"/>
        </w:rPr>
      </w:pPr>
      <w:bookmarkStart w:id="4" w:name="_Toc373137893"/>
      <w:r w:rsidRPr="00CE030D">
        <w:rPr>
          <w:rFonts w:eastAsia="Calibri"/>
        </w:rPr>
        <w:t>Retningslinjer for styrearbeidet</w:t>
      </w:r>
      <w:bookmarkEnd w:id="4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525998" w:rsidRDefault="00525998" w:rsidP="00525998">
      <w:pPr>
        <w:pStyle w:val="Overskrift3"/>
        <w:rPr>
          <w:rFonts w:eastAsia="Calibri"/>
        </w:rPr>
      </w:pPr>
      <w:bookmarkStart w:id="5" w:name="_Toc373137894"/>
      <w:r>
        <w:rPr>
          <w:rFonts w:eastAsia="Calibri"/>
        </w:rPr>
        <w:t>Representasjon</w:t>
      </w:r>
      <w:bookmarkEnd w:id="5"/>
    </w:p>
    <w:p w:rsidR="00525998" w:rsidRDefault="00525998" w:rsidP="00525998"/>
    <w:p w:rsidR="00525998" w:rsidRPr="00525998" w:rsidRDefault="00525998" w:rsidP="00525998">
      <w:pPr>
        <w:rPr>
          <w:rFonts w:asciiTheme="minorHAnsi" w:hAnsiTheme="minorHAnsi"/>
        </w:rPr>
      </w:pPr>
      <w:r w:rsidRPr="00525998">
        <w:rPr>
          <w:rFonts w:asciiTheme="minorHAnsi" w:hAnsiTheme="minorHAnsi"/>
        </w:rPr>
        <w:t>Styrets leder representerer</w:t>
      </w:r>
      <w:r w:rsidR="00B7149D">
        <w:rPr>
          <w:rFonts w:asciiTheme="minorHAnsi" w:hAnsiTheme="minorHAnsi"/>
        </w:rPr>
        <w:t xml:space="preserve"> som hovedregel</w:t>
      </w:r>
      <w:r w:rsidRPr="00525998">
        <w:rPr>
          <w:rFonts w:asciiTheme="minorHAnsi" w:hAnsiTheme="minorHAnsi"/>
        </w:rPr>
        <w:t xml:space="preserve"> </w:t>
      </w:r>
      <w:r w:rsidR="0044509F">
        <w:rPr>
          <w:rFonts w:asciiTheme="minorHAnsi" w:hAnsiTheme="minorHAnsi"/>
        </w:rPr>
        <w:t xml:space="preserve">selskapet </w:t>
      </w:r>
      <w:r w:rsidRPr="00525998">
        <w:rPr>
          <w:rFonts w:asciiTheme="minorHAnsi" w:hAnsiTheme="minorHAnsi"/>
        </w:rPr>
        <w:t xml:space="preserve">utad. </w:t>
      </w:r>
    </w:p>
    <w:p w:rsidR="00525998" w:rsidRDefault="00525998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B61587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>D</w:t>
      </w:r>
      <w:r w:rsidR="0044509F">
        <w:rPr>
          <w:rFonts w:ascii="Cambria" w:eastAsia="Calibri" w:hAnsi="Cambria" w:cs="Arial"/>
        </w:rPr>
        <w:t xml:space="preserve">aglig leder </w:t>
      </w:r>
      <w:r w:rsidRPr="00CE030D">
        <w:rPr>
          <w:rFonts w:ascii="Cambria" w:eastAsia="Calibri" w:hAnsi="Cambria" w:cs="Arial"/>
        </w:rPr>
        <w:t>representerer</w:t>
      </w:r>
      <w:r w:rsidR="00B7149D">
        <w:rPr>
          <w:rFonts w:ascii="Cambria" w:eastAsia="Calibri" w:hAnsi="Cambria" w:cs="Arial"/>
        </w:rPr>
        <w:t xml:space="preserve"> imidlertid</w:t>
      </w:r>
      <w:r w:rsidRPr="00CE030D">
        <w:rPr>
          <w:rFonts w:ascii="Cambria" w:eastAsia="Calibri" w:hAnsi="Cambria" w:cs="Arial"/>
        </w:rPr>
        <w:t xml:space="preserve"> </w:t>
      </w:r>
      <w:r w:rsidR="00B7149D">
        <w:rPr>
          <w:rFonts w:ascii="Cambria" w:eastAsia="Calibri" w:hAnsi="Cambria" w:cs="Arial"/>
        </w:rPr>
        <w:t xml:space="preserve">foreningen </w:t>
      </w:r>
      <w:r w:rsidRPr="00CE030D">
        <w:rPr>
          <w:rFonts w:ascii="Cambria" w:eastAsia="Calibri" w:hAnsi="Cambria" w:cs="Arial"/>
        </w:rPr>
        <w:t>utad i alt som hører under daglig ledelse, og hvor</w:t>
      </w:r>
      <w:r w:rsidR="0044509F">
        <w:rPr>
          <w:rFonts w:ascii="Cambria" w:eastAsia="Calibri" w:hAnsi="Cambria" w:cs="Arial"/>
        </w:rPr>
        <w:t xml:space="preserve"> daglig leder</w:t>
      </w:r>
      <w:r w:rsidRPr="00CE030D">
        <w:rPr>
          <w:rFonts w:ascii="Cambria" w:eastAsia="Calibri" w:hAnsi="Cambria" w:cs="Arial"/>
        </w:rPr>
        <w:t xml:space="preserve"> opptrer på vegne av styret etter fullmakt eller instruks. </w:t>
      </w:r>
    </w:p>
    <w:p w:rsidR="00C870A3" w:rsidRDefault="00C870A3" w:rsidP="00C756AA">
      <w:pPr>
        <w:pStyle w:val="Overskrift3"/>
        <w:rPr>
          <w:rFonts w:eastAsia="Calibri"/>
        </w:rPr>
      </w:pPr>
      <w:bookmarkStart w:id="6" w:name="_Toc373137895"/>
    </w:p>
    <w:p w:rsidR="00CE030D" w:rsidRDefault="00CE030D" w:rsidP="00C756AA">
      <w:pPr>
        <w:pStyle w:val="Overskrift3"/>
        <w:rPr>
          <w:rFonts w:eastAsia="Calibri"/>
        </w:rPr>
      </w:pPr>
      <w:r w:rsidRPr="00CE030D">
        <w:rPr>
          <w:rFonts w:eastAsia="Calibri"/>
        </w:rPr>
        <w:t>Media</w:t>
      </w:r>
      <w:bookmarkEnd w:id="6"/>
      <w:r w:rsidRPr="00CE030D">
        <w:rPr>
          <w:rFonts w:eastAsia="Calibri"/>
        </w:rPr>
        <w:t xml:space="preserve"> </w:t>
      </w:r>
    </w:p>
    <w:p w:rsidR="00B61587" w:rsidRPr="00B61587" w:rsidRDefault="00B61587" w:rsidP="00B61587"/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Kun styreleder og </w:t>
      </w:r>
      <w:r w:rsidR="0044509F">
        <w:rPr>
          <w:rFonts w:ascii="Cambria" w:eastAsia="Calibri" w:hAnsi="Cambria" w:cs="Arial"/>
        </w:rPr>
        <w:t>daglig leder</w:t>
      </w:r>
      <w:r w:rsidRPr="00CE030D">
        <w:rPr>
          <w:rFonts w:ascii="Cambria" w:eastAsia="Calibri" w:hAnsi="Cambria" w:cs="Arial"/>
        </w:rPr>
        <w:t xml:space="preserve"> eller person bemyndiget av disse </w:t>
      </w:r>
      <w:r>
        <w:rPr>
          <w:rFonts w:ascii="Cambria" w:eastAsia="Calibri" w:hAnsi="Cambria" w:cs="Arial"/>
        </w:rPr>
        <w:t>skal</w:t>
      </w:r>
      <w:r w:rsidRPr="00CE030D">
        <w:rPr>
          <w:rFonts w:ascii="Cambria" w:eastAsia="Calibri" w:hAnsi="Cambria" w:cs="Arial"/>
        </w:rPr>
        <w:t xml:space="preserve"> uttale seg til media på </w:t>
      </w:r>
      <w:r w:rsidR="0044509F">
        <w:rPr>
          <w:rFonts w:ascii="Cambria" w:eastAsia="Calibri" w:hAnsi="Cambria" w:cs="Arial"/>
        </w:rPr>
        <w:t>selskapets</w:t>
      </w:r>
      <w:r w:rsidRPr="00CE030D">
        <w:rPr>
          <w:rFonts w:ascii="Cambria" w:eastAsia="Calibri" w:hAnsi="Cambria" w:cs="Arial"/>
        </w:rPr>
        <w:t xml:space="preserve"> vegne.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756AA">
      <w:pPr>
        <w:pStyle w:val="Overskrift3"/>
        <w:rPr>
          <w:rFonts w:eastAsia="Calibri"/>
        </w:rPr>
      </w:pPr>
      <w:bookmarkStart w:id="7" w:name="_Toc373137896"/>
      <w:r w:rsidRPr="00CE030D">
        <w:rPr>
          <w:rFonts w:eastAsia="Calibri"/>
        </w:rPr>
        <w:t>Møteplan og innkalling</w:t>
      </w:r>
      <w:bookmarkEnd w:id="7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  <w:b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Styret fastsetter møteplan for </w:t>
      </w:r>
      <w:r w:rsidR="0044509F">
        <w:rPr>
          <w:rFonts w:ascii="Cambria" w:eastAsia="Calibri" w:hAnsi="Cambria" w:cs="Arial"/>
        </w:rPr>
        <w:t>perio</w:t>
      </w:r>
      <w:r w:rsidRPr="00CE030D">
        <w:rPr>
          <w:rFonts w:ascii="Cambria" w:eastAsia="Calibri" w:hAnsi="Cambria" w:cs="Arial"/>
        </w:rPr>
        <w:t>den på første ordinære styremøte</w:t>
      </w:r>
      <w:r w:rsidR="0044509F">
        <w:rPr>
          <w:rFonts w:ascii="Cambria" w:eastAsia="Calibri" w:hAnsi="Cambria" w:cs="Arial"/>
        </w:rPr>
        <w:t xml:space="preserve"> i nytt år</w:t>
      </w:r>
      <w:r w:rsidRPr="00CE030D">
        <w:rPr>
          <w:rFonts w:ascii="Cambria" w:eastAsia="Calibri" w:hAnsi="Cambria" w:cs="Arial"/>
        </w:rPr>
        <w:t xml:space="preserve">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Styremøter fastsettes minst kvartalsvis for rapportering fra driften. Årsoppgjør skal behandles av styret i møte.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Innkalling, sakliste og saksforberedelse utarbeides av daglig leder i samråd med styreleder. Innkalling og referat sendes fast til styrets 1. vararepresentant til orientering.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756AA">
      <w:pPr>
        <w:pStyle w:val="Overskrift3"/>
        <w:rPr>
          <w:rFonts w:eastAsia="Calibri"/>
        </w:rPr>
      </w:pPr>
      <w:bookmarkStart w:id="8" w:name="_Toc373137897"/>
      <w:r w:rsidRPr="00CE030D">
        <w:rPr>
          <w:rFonts w:eastAsia="Calibri"/>
        </w:rPr>
        <w:t>Styremøters dagsorden</w:t>
      </w:r>
      <w:bookmarkEnd w:id="8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  <w:b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 xml:space="preserve">Styremøter skal normalt behandle følgende faste saker: </w:t>
      </w:r>
    </w:p>
    <w:p w:rsidR="008C33CC" w:rsidRPr="000E0E56" w:rsidRDefault="008C33CC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0E0E56" w:rsidRDefault="00CE030D" w:rsidP="00CE030D">
      <w:pPr>
        <w:autoSpaceDE w:val="0"/>
        <w:autoSpaceDN w:val="0"/>
        <w:adjustRightInd w:val="0"/>
        <w:spacing w:after="71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 xml:space="preserve">- Referat fra siste møte </w:t>
      </w:r>
    </w:p>
    <w:p w:rsidR="00CE030D" w:rsidRPr="000E0E56" w:rsidRDefault="00CE030D" w:rsidP="00CE030D">
      <w:pPr>
        <w:autoSpaceDE w:val="0"/>
        <w:autoSpaceDN w:val="0"/>
        <w:adjustRightInd w:val="0"/>
        <w:spacing w:after="71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 xml:space="preserve">- Rapportering av selskapets virksomhet og økonomiske stilling, herunder resultat, balanse og egenkapital. </w:t>
      </w:r>
    </w:p>
    <w:p w:rsidR="00CE030D" w:rsidRPr="000E0E56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>- Avvik som har betydning for styrets</w:t>
      </w:r>
      <w:r w:rsidR="000E0E56">
        <w:rPr>
          <w:rFonts w:ascii="Cambria" w:eastAsia="Calibri" w:hAnsi="Cambria" w:cs="Arial"/>
        </w:rPr>
        <w:t xml:space="preserve"> arbeid og </w:t>
      </w:r>
      <w:r w:rsidRPr="000E0E56">
        <w:rPr>
          <w:rFonts w:ascii="Cambria" w:eastAsia="Calibri" w:hAnsi="Cambria" w:cs="Arial"/>
        </w:rPr>
        <w:t xml:space="preserve">ansvar </w:t>
      </w:r>
    </w:p>
    <w:p w:rsidR="00CE030D" w:rsidRPr="000E0E56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8C33CC" w:rsidRDefault="00CE030D" w:rsidP="008C33CC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 xml:space="preserve">I tillegg skal styret ha årlig gjennomgang av: </w:t>
      </w:r>
    </w:p>
    <w:p w:rsidR="00CE030D" w:rsidRPr="000E0E56" w:rsidRDefault="00CE030D" w:rsidP="008C33CC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 xml:space="preserve"> </w:t>
      </w:r>
    </w:p>
    <w:p w:rsidR="00CE030D" w:rsidRPr="000E0E56" w:rsidRDefault="00CE030D" w:rsidP="00CE030D">
      <w:pPr>
        <w:autoSpaceDE w:val="0"/>
        <w:autoSpaceDN w:val="0"/>
        <w:adjustRightInd w:val="0"/>
        <w:spacing w:after="71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 xml:space="preserve">- selskapets overordnede mål og strategi </w:t>
      </w:r>
    </w:p>
    <w:p w:rsidR="00CE030D" w:rsidRPr="000E0E56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0E0E56">
        <w:rPr>
          <w:rFonts w:ascii="Cambria" w:eastAsia="Calibri" w:hAnsi="Cambria" w:cs="Arial"/>
        </w:rPr>
        <w:t xml:space="preserve">- styrets arbeid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  <w:i/>
        </w:rPr>
      </w:pPr>
    </w:p>
    <w:p w:rsidR="00CE030D" w:rsidRPr="00CE030D" w:rsidRDefault="00CE030D" w:rsidP="00C756AA">
      <w:pPr>
        <w:pStyle w:val="Overskrift3"/>
        <w:rPr>
          <w:rFonts w:eastAsia="Calibri"/>
        </w:rPr>
      </w:pPr>
      <w:bookmarkStart w:id="9" w:name="_Toc373137898"/>
      <w:r w:rsidRPr="00CE030D">
        <w:rPr>
          <w:rFonts w:eastAsia="Calibri"/>
        </w:rPr>
        <w:t>Styrets saksbehandling</w:t>
      </w:r>
      <w:bookmarkEnd w:id="9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  <w:b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>Styret skal behandle saker i møte, med mindre styrets leder finner at saken kan forelegges skriftlig eller behandles på annen betryggende måte. Årsregnskap og årsberetning skal behandles i møte. Styremedlemmene og d</w:t>
      </w:r>
      <w:r w:rsidR="00B61587">
        <w:rPr>
          <w:rFonts w:ascii="Cambria" w:eastAsia="Calibri" w:hAnsi="Cambria" w:cs="Arial"/>
        </w:rPr>
        <w:t>irektør</w:t>
      </w:r>
      <w:r w:rsidRPr="00CE030D">
        <w:rPr>
          <w:rFonts w:ascii="Cambria" w:eastAsia="Calibri" w:hAnsi="Cambria" w:cs="Arial"/>
        </w:rPr>
        <w:t xml:space="preserve"> kan kreve møtebehandling.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>Styremedlemmene og d</w:t>
      </w:r>
      <w:r w:rsidR="00B61587">
        <w:rPr>
          <w:rFonts w:ascii="Cambria" w:eastAsia="Calibri" w:hAnsi="Cambria" w:cs="Arial"/>
        </w:rPr>
        <w:t>irektør</w:t>
      </w:r>
      <w:r w:rsidRPr="00CE030D">
        <w:rPr>
          <w:rFonts w:ascii="Cambria" w:eastAsia="Calibri" w:hAnsi="Cambria" w:cs="Arial"/>
        </w:rPr>
        <w:t xml:space="preserve"> kan kreve at styret behandler bestemte saker.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Styrets møter ledes av styrets leder eller nestleder.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lastRenderedPageBreak/>
        <w:t>D</w:t>
      </w:r>
      <w:r w:rsidR="00B61587">
        <w:rPr>
          <w:rFonts w:ascii="Cambria" w:eastAsia="Calibri" w:hAnsi="Cambria" w:cs="Arial"/>
        </w:rPr>
        <w:t>irektør</w:t>
      </w:r>
      <w:r w:rsidRPr="00CE030D">
        <w:rPr>
          <w:rFonts w:ascii="Cambria" w:eastAsia="Calibri" w:hAnsi="Cambria" w:cs="Arial"/>
        </w:rPr>
        <w:t xml:space="preserve"> har rett og plikt til å delta i styrets behandling av saker og til å uttale seg, med mindre annet er bestemt av styret i den enkelte sak.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756AA">
      <w:pPr>
        <w:pStyle w:val="Overskrift3"/>
        <w:rPr>
          <w:rFonts w:eastAsia="Calibri" w:cs="Verdana"/>
        </w:rPr>
      </w:pPr>
      <w:bookmarkStart w:id="10" w:name="_Toc373137899"/>
      <w:r w:rsidRPr="00CE030D">
        <w:rPr>
          <w:rFonts w:eastAsia="Calibri"/>
        </w:rPr>
        <w:t>Beslutning i styret</w:t>
      </w:r>
      <w:bookmarkEnd w:id="10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Styret er beslutningsdyktig når leder og minst 3 styremedlemmer er til stede. I tilfelle av stemmelikhet gjør møtelederens stemme utslaget. </w:t>
      </w:r>
    </w:p>
    <w:p w:rsidR="008C33CC" w:rsidRPr="00CE030D" w:rsidRDefault="008C33CC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Styret kan likevel ikke treffe beslutning uten at alle styremedlemmene så vidt mulig er gitt anledning til å delta i behandlingen av saken.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  <w:b/>
          <w:bCs/>
        </w:rPr>
      </w:pPr>
    </w:p>
    <w:p w:rsidR="00CE030D" w:rsidRPr="00CE030D" w:rsidRDefault="00CE030D" w:rsidP="00C756AA">
      <w:pPr>
        <w:pStyle w:val="Overskrift3"/>
        <w:rPr>
          <w:rFonts w:eastAsia="Calibri" w:cs="Verdana"/>
        </w:rPr>
      </w:pPr>
      <w:bookmarkStart w:id="11" w:name="_Toc373137900"/>
      <w:r w:rsidRPr="00CE030D">
        <w:rPr>
          <w:rFonts w:eastAsia="Calibri"/>
        </w:rPr>
        <w:t>Inhabilitet</w:t>
      </w:r>
      <w:bookmarkEnd w:id="11"/>
      <w:r w:rsidRPr="00CE030D">
        <w:rPr>
          <w:rFonts w:eastAsia="Calibri"/>
        </w:rPr>
        <w:t xml:space="preserve">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>Et styremedlem må ikke delta i behandlingen eller avgjørelsen av spørsmål som har slik særlig betydning for egen del eller for noen nærstående at medlemmet må anses for å ha fremtredende personlig eller økonomisk særinteresse i saken. Det samme gjelder for d</w:t>
      </w:r>
      <w:r w:rsidR="00B61587">
        <w:rPr>
          <w:rFonts w:ascii="Cambria" w:eastAsia="Calibri" w:hAnsi="Cambria" w:cs="Arial"/>
        </w:rPr>
        <w:t>irektør</w:t>
      </w:r>
      <w:r w:rsidRPr="00CE030D">
        <w:rPr>
          <w:rFonts w:ascii="Cambria" w:eastAsia="Calibri" w:hAnsi="Cambria" w:cs="Arial"/>
        </w:rPr>
        <w:t xml:space="preserve">. </w:t>
      </w:r>
    </w:p>
    <w:p w:rsidR="008C33CC" w:rsidRDefault="008C33CC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756AA">
      <w:pPr>
        <w:pStyle w:val="Overskrift3"/>
        <w:rPr>
          <w:rFonts w:eastAsia="Calibri"/>
        </w:rPr>
      </w:pPr>
      <w:bookmarkStart w:id="12" w:name="_Toc373137901"/>
      <w:r w:rsidRPr="00CE030D">
        <w:rPr>
          <w:rFonts w:eastAsia="Calibri"/>
        </w:rPr>
        <w:t>Protokoll</w:t>
      </w:r>
      <w:bookmarkEnd w:id="12"/>
      <w:r w:rsidRPr="00CE030D">
        <w:rPr>
          <w:rFonts w:eastAsia="Calibri"/>
        </w:rPr>
        <w:t xml:space="preserve"> </w:t>
      </w:r>
    </w:p>
    <w:p w:rsidR="00CE030D" w:rsidRPr="00CE030D" w:rsidRDefault="00CE030D" w:rsidP="00CE030D"/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Det skal føres protokoll over styrebehandlingen. Den skal minst angi tid og sted, deltakerne, behandlingsmåten og styrets beslutninger. Det skal fremgå at saksbehandlingen oppfyller kravene i denne vedtekten.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756AA">
      <w:pPr>
        <w:pStyle w:val="Overskrift3"/>
        <w:rPr>
          <w:rFonts w:eastAsia="Calibri"/>
        </w:rPr>
      </w:pPr>
      <w:bookmarkStart w:id="13" w:name="_Toc373137902"/>
      <w:r w:rsidRPr="00CE030D">
        <w:rPr>
          <w:rFonts w:eastAsia="Calibri"/>
        </w:rPr>
        <w:t>Taushetsplikt</w:t>
      </w:r>
      <w:bookmarkEnd w:id="13"/>
      <w:r w:rsidRPr="00CE030D">
        <w:rPr>
          <w:rFonts w:eastAsia="Calibri"/>
        </w:rPr>
        <w:t xml:space="preserve"> </w:t>
      </w:r>
    </w:p>
    <w:p w:rsidR="00CE030D" w:rsidRPr="00CE030D" w:rsidRDefault="00CE030D" w:rsidP="00CE030D"/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Det skilles mellom diskusjoner og vedtak. Diskusjoner er konfidensielle dersom styret ikke bestemmer noe annet. Vedtak kan kommuniseres videre med mindre styret i den enkelte sak bestemmer noe annet.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>Det er bare styrets leder som skal uttale seg på styrets vegne. Alle eksterne henvendelser om styrets arbeid skal henvises til styrets leder. Styremedlemmer, daglig leder og andre som deltar i styrets møter uten å være styremedlem</w:t>
      </w:r>
      <w:r w:rsidR="00B61587">
        <w:rPr>
          <w:rFonts w:ascii="Cambria" w:eastAsia="Calibri" w:hAnsi="Cambria" w:cs="Arial"/>
        </w:rPr>
        <w:t>,</w:t>
      </w:r>
      <w:r w:rsidRPr="00CE030D">
        <w:rPr>
          <w:rFonts w:ascii="Cambria" w:eastAsia="Calibri" w:hAnsi="Cambria" w:cs="Arial"/>
        </w:rPr>
        <w:t xml:space="preserve"> er underlagt taushetsplikten.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Taushetsplikten gjelder overfor alle som ikke er ansatt i selskapet, og overfor ansatte dersom de ikke trenger opplysningene for å utføre sine arbeidsoppgaver.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Taushetsplikten omfatter alle opplysninger og annen informasjon som er tilgjengelig om selskapet og dets virksomhet gjennom utførelse av styreverv og deltakelse i styremøter. Herunder blant annet </w:t>
      </w:r>
      <w:r w:rsidR="00B61587">
        <w:rPr>
          <w:rFonts w:ascii="Cambria" w:eastAsia="Calibri" w:hAnsi="Cambria" w:cs="Arial"/>
        </w:rPr>
        <w:t xml:space="preserve">strategier, </w:t>
      </w:r>
      <w:r w:rsidRPr="00CE030D">
        <w:rPr>
          <w:rFonts w:ascii="Cambria" w:eastAsia="Calibri" w:hAnsi="Cambria" w:cs="Arial"/>
        </w:rPr>
        <w:t xml:space="preserve">forretningsanliggender, kunde- og leverandørrelasjoner, personlige opplysninger om ansatte og styremedlemmer.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Taushetsbelagte opplysninger må ikke oppbevares utenfor </w:t>
      </w:r>
      <w:r w:rsidR="0044509F">
        <w:rPr>
          <w:rFonts w:ascii="Cambria" w:eastAsia="Calibri" w:hAnsi="Cambria" w:cs="Arial"/>
        </w:rPr>
        <w:t>selskapet</w:t>
      </w:r>
      <w:r w:rsidRPr="00CE030D">
        <w:rPr>
          <w:rFonts w:ascii="Cambria" w:eastAsia="Calibri" w:hAnsi="Cambria" w:cs="Arial"/>
        </w:rPr>
        <w:t xml:space="preserve">, med mindre det er nødvendig av hensyn til utførelse av styrets arbeid.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Dersom det er tvil om hva som er taushetsbelagt, skal styret avgjøre spørsmålet. </w:t>
      </w:r>
    </w:p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Taushetsplikten gjelder også etter at styreverv eller engasjement er opphørt. </w:t>
      </w:r>
    </w:p>
    <w:p w:rsidR="008C33CC" w:rsidRDefault="008C33CC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756AA" w:rsidRDefault="00CE030D" w:rsidP="00C756AA">
      <w:pPr>
        <w:pStyle w:val="Overskrift2"/>
      </w:pPr>
      <w:bookmarkStart w:id="14" w:name="_Toc373137903"/>
      <w:r w:rsidRPr="00C756AA">
        <w:t>Godtgjørelse til styrets medlemmer</w:t>
      </w:r>
      <w:bookmarkEnd w:id="14"/>
      <w:r w:rsidRPr="00C756AA">
        <w:t xml:space="preserve"> </w:t>
      </w:r>
    </w:p>
    <w:p w:rsidR="00CE030D" w:rsidRPr="00CE030D" w:rsidRDefault="00CE030D" w:rsidP="00CE030D"/>
    <w:p w:rsid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Styret godtgjøres for sitt styrerelaterte arbeid i henhold til årlig beslutning i generalforsamling.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Satsene består normalt av: </w:t>
      </w:r>
    </w:p>
    <w:p w:rsidR="00CE030D" w:rsidRPr="00CE030D" w:rsidRDefault="00CE030D" w:rsidP="00CE030D">
      <w:pPr>
        <w:autoSpaceDE w:val="0"/>
        <w:autoSpaceDN w:val="0"/>
        <w:adjustRightInd w:val="0"/>
        <w:spacing w:after="191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a) et etterskuddsvis honorar til styrets leder </w:t>
      </w:r>
    </w:p>
    <w:p w:rsidR="00CE030D" w:rsidRPr="00CE030D" w:rsidRDefault="00CE030D" w:rsidP="00CE030D">
      <w:pPr>
        <w:autoSpaceDE w:val="0"/>
        <w:autoSpaceDN w:val="0"/>
        <w:adjustRightInd w:val="0"/>
        <w:spacing w:after="191"/>
        <w:rPr>
          <w:rFonts w:ascii="Cambria" w:eastAsia="Calibri" w:hAnsi="Cambria" w:cs="Arial"/>
        </w:rPr>
      </w:pPr>
      <w:r w:rsidRPr="00D670AA">
        <w:rPr>
          <w:rFonts w:ascii="Cambria" w:eastAsia="Calibri" w:hAnsi="Cambria" w:cs="Arial"/>
        </w:rPr>
        <w:t xml:space="preserve">b) fast møtegodtgjørelse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  <w:r w:rsidRPr="00CE030D">
        <w:rPr>
          <w:rFonts w:ascii="Cambria" w:eastAsia="Calibri" w:hAnsi="Cambria" w:cs="Arial"/>
        </w:rPr>
        <w:t xml:space="preserve">c) dekning av reisekostnader i samsvar med det til enhver tid gjeldene satser i Statens reiseregulativ. </w:t>
      </w:r>
    </w:p>
    <w:p w:rsidR="00CE030D" w:rsidRPr="00CE030D" w:rsidRDefault="00CE030D" w:rsidP="00CE030D">
      <w:pPr>
        <w:autoSpaceDE w:val="0"/>
        <w:autoSpaceDN w:val="0"/>
        <w:adjustRightInd w:val="0"/>
        <w:rPr>
          <w:rFonts w:ascii="Cambria" w:eastAsia="Calibri" w:hAnsi="Cambria" w:cs="Arial"/>
        </w:rPr>
      </w:pPr>
    </w:p>
    <w:p w:rsidR="00CE030D" w:rsidRPr="00CE030D" w:rsidRDefault="00CE030D" w:rsidP="00CE030D">
      <w:pPr>
        <w:spacing w:after="200" w:line="276" w:lineRule="auto"/>
        <w:rPr>
          <w:rFonts w:ascii="Cambria" w:eastAsia="Calibri" w:hAnsi="Cambria" w:cs="Times New Roman"/>
        </w:rPr>
      </w:pPr>
      <w:r w:rsidRPr="00CE030D">
        <w:rPr>
          <w:rFonts w:ascii="Cambria" w:eastAsia="Calibri" w:hAnsi="Cambria" w:cs="Arial"/>
        </w:rPr>
        <w:t>Administrasjonen loggfører styrearbeid og utarbeider basis for oppgave over arbeid og reisekostnader.</w:t>
      </w:r>
    </w:p>
    <w:p w:rsidR="0080250B" w:rsidRPr="00DA31B5" w:rsidRDefault="00E83F70" w:rsidP="00B61587">
      <w:pPr>
        <w:pStyle w:val="KSBedrift"/>
      </w:pPr>
    </w:p>
    <w:p w:rsidR="0080250B" w:rsidRDefault="00E83F70" w:rsidP="00B61587">
      <w:pPr>
        <w:pStyle w:val="KSBedriftdato"/>
      </w:pPr>
    </w:p>
    <w:sectPr w:rsidR="0080250B" w:rsidSect="00C83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2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91" w:rsidRDefault="006D4C91">
      <w:r>
        <w:separator/>
      </w:r>
    </w:p>
  </w:endnote>
  <w:endnote w:type="continuationSeparator" w:id="0">
    <w:p w:rsidR="006D4C91" w:rsidRDefault="006D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0C" w:rsidRDefault="00B4000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30D" w:rsidRPr="00CE030D" w:rsidRDefault="00B4000C">
    <w:pPr>
      <w:pStyle w:val="Bunntekst"/>
      <w:rPr>
        <w:rFonts w:asciiTheme="minorHAnsi" w:hAnsiTheme="minorHAnsi"/>
        <w:color w:val="000000" w:themeColor="text1"/>
        <w:sz w:val="20"/>
        <w:szCs w:val="20"/>
      </w:rPr>
    </w:pPr>
    <w:r>
      <w:rPr>
        <w:rFonts w:asciiTheme="minorHAnsi" w:hAnsiTheme="minorHAnsi"/>
        <w:color w:val="000000" w:themeColor="text1"/>
        <w:sz w:val="20"/>
        <w:szCs w:val="20"/>
      </w:rPr>
      <w:t>Eksempel på s</w:t>
    </w:r>
    <w:r w:rsidR="00CE030D" w:rsidRPr="00CE030D">
      <w:rPr>
        <w:rFonts w:asciiTheme="minorHAnsi" w:hAnsiTheme="minorHAnsi"/>
        <w:color w:val="000000" w:themeColor="text1"/>
        <w:sz w:val="20"/>
        <w:szCs w:val="20"/>
      </w:rPr>
      <w:t xml:space="preserve">tyreinstruks </w:t>
    </w:r>
  </w:p>
  <w:p w:rsidR="00CE030D" w:rsidRPr="00CE030D" w:rsidRDefault="00CE030D">
    <w:pPr>
      <w:pStyle w:val="Bunntekst"/>
      <w:rPr>
        <w:rFonts w:asciiTheme="minorHAnsi" w:hAnsiTheme="minorHAnsi"/>
        <w:sz w:val="20"/>
        <w:szCs w:val="20"/>
      </w:rPr>
    </w:pPr>
    <w:r w:rsidRPr="00CE030D">
      <w:rPr>
        <w:rFonts w:asciiTheme="minorHAnsi" w:hAnsiTheme="minorHAnsi"/>
        <w:noProof/>
        <w:sz w:val="20"/>
        <w:szCs w:val="20"/>
        <w:lang w:eastAsia="nb-N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61CB7" wp14:editId="078880A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E030D" w:rsidRPr="00CE030D" w:rsidRDefault="00CE030D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CE030D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E030D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E030D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83F7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CE030D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67.6pt;margin-top:0;width:118.8pt;height:31.1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UIOAIAAGI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NjNNQg4AgAAYg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CE030D" w:rsidRPr="00CE030D" w:rsidRDefault="00CE030D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  <w:r w:rsidRPr="00CE030D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CE030D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instrText>PAGE  \* Arabic  \* MERGEFORMAT</w:instrText>
                    </w:r>
                    <w:r w:rsidRPr="00CE030D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E83F70">
                      <w:rPr>
                        <w:rFonts w:asciiTheme="majorHAnsi" w:hAnsiTheme="majorHAnsi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CE030D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E030D">
      <w:rPr>
        <w:rFonts w:asciiTheme="minorHAnsi" w:hAnsiTheme="minorHAnsi"/>
        <w:noProof/>
        <w:color w:val="002C6A" w:themeColor="accent1"/>
        <w:sz w:val="20"/>
        <w:szCs w:val="20"/>
        <w:lang w:eastAsia="nb-NO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1ABB8CC3" wp14:editId="2813DA6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209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002c6a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0C" w:rsidRDefault="00B4000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91" w:rsidRDefault="006D4C91">
      <w:r>
        <w:separator/>
      </w:r>
    </w:p>
  </w:footnote>
  <w:footnote w:type="continuationSeparator" w:id="0">
    <w:p w:rsidR="006D4C91" w:rsidRDefault="006D4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0C" w:rsidRDefault="00B4000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5E" w:rsidRDefault="00E83F70">
    <w:pPr>
      <w:pStyle w:val="Topptekst"/>
    </w:pPr>
    <w:sdt>
      <w:sdtPr>
        <w:id w:val="-1278022311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KSEMPEL"/>
              <w10:wrap anchorx="margin" anchory="margin"/>
            </v:shape>
          </w:pict>
        </w:r>
      </w:sdtContent>
    </w:sdt>
    <w:r w:rsidR="00C8365E" w:rsidRPr="00C8365E">
      <w:rPr>
        <w:noProof/>
        <w:lang w:eastAsia="nb-N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26150</wp:posOffset>
          </wp:positionH>
          <wp:positionV relativeFrom="paragraph">
            <wp:posOffset>201584</wp:posOffset>
          </wp:positionV>
          <wp:extent cx="1221510" cy="235527"/>
          <wp:effectExtent l="25400" t="0" r="0" b="0"/>
          <wp:wrapNone/>
          <wp:docPr id="1" name="Bilde 1" descr="Myrkskog:kunder:Kunder_F-N:KS Bedrift:20298 Profil:KS Bedrift Logo:positiv versjon:Wmf versjoner:KSBedrif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rkskog:kunder:Kunder_F-N:KS Bedrift:20298 Profil:KS Bedrift Logo:positiv versjon:Wmf versjoner:KSBedrif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176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95" w:rsidRDefault="00C8365E">
    <w:pPr>
      <w:pStyle w:val="Topptekst"/>
    </w:pPr>
    <w:r w:rsidRPr="000B3495">
      <w:rPr>
        <w:noProof/>
        <w:lang w:eastAsia="nb-NO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26558</wp:posOffset>
          </wp:positionH>
          <wp:positionV relativeFrom="paragraph">
            <wp:posOffset>195879</wp:posOffset>
          </wp:positionV>
          <wp:extent cx="1225176" cy="228600"/>
          <wp:effectExtent l="25400" t="0" r="0" b="0"/>
          <wp:wrapNone/>
          <wp:docPr id="2" name="Bilde 2" descr="Myrkskog:kunder:Kunder_F-N:KS Bedrift:20298 Profil:KS Bedrift Logo:positiv versjon:Wmf versjoner:KSBedrif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rkskog:kunder:Kunder_F-N:KS Bedrift:20298 Profil:KS Bedrift Logo:positiv versjon:Wmf versjoner:KSBedrif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176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69b8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0D"/>
    <w:rsid w:val="000E0E56"/>
    <w:rsid w:val="002731E2"/>
    <w:rsid w:val="0044509F"/>
    <w:rsid w:val="0046774F"/>
    <w:rsid w:val="00491BCA"/>
    <w:rsid w:val="004A4FE2"/>
    <w:rsid w:val="00525998"/>
    <w:rsid w:val="005679CB"/>
    <w:rsid w:val="006D4C91"/>
    <w:rsid w:val="007548A8"/>
    <w:rsid w:val="00783B7A"/>
    <w:rsid w:val="007E3D37"/>
    <w:rsid w:val="008C33CC"/>
    <w:rsid w:val="009124B7"/>
    <w:rsid w:val="009944EC"/>
    <w:rsid w:val="00995D8E"/>
    <w:rsid w:val="00A066BD"/>
    <w:rsid w:val="00A314C8"/>
    <w:rsid w:val="00AB2C17"/>
    <w:rsid w:val="00B4000C"/>
    <w:rsid w:val="00B61587"/>
    <w:rsid w:val="00B7149D"/>
    <w:rsid w:val="00BC3B3D"/>
    <w:rsid w:val="00C756AA"/>
    <w:rsid w:val="00C8365E"/>
    <w:rsid w:val="00C870A3"/>
    <w:rsid w:val="00CD605E"/>
    <w:rsid w:val="00CE030D"/>
    <w:rsid w:val="00D26586"/>
    <w:rsid w:val="00D670AA"/>
    <w:rsid w:val="00E14DC0"/>
    <w:rsid w:val="00E83F70"/>
    <w:rsid w:val="00E933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9b8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C2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0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204F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E03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2C6A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56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C6A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SBedriftoverskrift">
    <w:name w:val="KS Bedrift overskrift"/>
    <w:basedOn w:val="KSBedrift"/>
    <w:autoRedefine/>
    <w:qFormat/>
    <w:rsid w:val="001A7F44"/>
    <w:rPr>
      <w:sz w:val="32"/>
    </w:rPr>
  </w:style>
  <w:style w:type="paragraph" w:styleId="Topptekst">
    <w:name w:val="header"/>
    <w:basedOn w:val="Normal"/>
    <w:link w:val="TopptekstTegn"/>
    <w:uiPriority w:val="99"/>
    <w:unhideWhenUsed/>
    <w:rsid w:val="008025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250B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8025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0250B"/>
    <w:rPr>
      <w:rFonts w:ascii="Arial" w:hAnsi="Arial"/>
    </w:rPr>
  </w:style>
  <w:style w:type="paragraph" w:customStyle="1" w:styleId="KSBedrift">
    <w:name w:val="KS Bedrift"/>
    <w:basedOn w:val="Normal"/>
    <w:autoRedefine/>
    <w:qFormat/>
    <w:rsid w:val="00B61587"/>
    <w:rPr>
      <w:rFonts w:asciiTheme="minorHAnsi" w:hAnsiTheme="minorHAnsi"/>
    </w:rPr>
  </w:style>
  <w:style w:type="paragraph" w:customStyle="1" w:styleId="KSBedriftdato">
    <w:name w:val="KS Bedrift dato"/>
    <w:basedOn w:val="KSBedrift"/>
    <w:autoRedefine/>
    <w:qFormat/>
    <w:rsid w:val="00DA31B5"/>
    <w:pPr>
      <w:spacing w:before="240"/>
      <w:ind w:right="1758"/>
      <w:jc w:val="right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E030D"/>
    <w:rPr>
      <w:rFonts w:asciiTheme="majorHAnsi" w:eastAsiaTheme="majorEastAsia" w:hAnsiTheme="majorHAnsi" w:cstheme="majorBidi"/>
      <w:b/>
      <w:bCs/>
      <w:color w:val="00204F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E030D"/>
    <w:rPr>
      <w:rFonts w:asciiTheme="majorHAnsi" w:eastAsiaTheme="majorEastAsia" w:hAnsiTheme="majorHAnsi" w:cstheme="majorBidi"/>
      <w:b/>
      <w:bCs/>
      <w:color w:val="002C6A" w:themeColor="accent1"/>
      <w:sz w:val="26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E030D"/>
    <w:pPr>
      <w:spacing w:line="276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CE030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CE030D"/>
    <w:pPr>
      <w:spacing w:after="100"/>
      <w:ind w:left="240"/>
    </w:pPr>
  </w:style>
  <w:style w:type="character" w:styleId="Hyperkobling">
    <w:name w:val="Hyperlink"/>
    <w:basedOn w:val="Standardskriftforavsnitt"/>
    <w:uiPriority w:val="99"/>
    <w:unhideWhenUsed/>
    <w:rsid w:val="00CE030D"/>
    <w:rPr>
      <w:color w:val="00547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030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030D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CE030D"/>
    <w:pPr>
      <w:spacing w:after="200" w:line="276" w:lineRule="auto"/>
    </w:pPr>
    <w:rPr>
      <w:rFonts w:eastAsiaTheme="minorEastAsia"/>
      <w:sz w:val="22"/>
      <w:szCs w:val="22"/>
      <w:lang w:eastAsia="nb-NO"/>
    </w:rPr>
  </w:style>
  <w:style w:type="paragraph" w:customStyle="1" w:styleId="Default">
    <w:name w:val="Default"/>
    <w:rsid w:val="000E0E5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756AA"/>
    <w:rPr>
      <w:rFonts w:asciiTheme="majorHAnsi" w:eastAsiaTheme="majorEastAsia" w:hAnsiTheme="majorHAnsi" w:cstheme="majorBidi"/>
      <w:b/>
      <w:bCs/>
      <w:color w:val="002C6A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AB2C17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C2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03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204F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E03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2C6A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56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C6A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SBedriftoverskrift">
    <w:name w:val="KS Bedrift overskrift"/>
    <w:basedOn w:val="KSBedrift"/>
    <w:autoRedefine/>
    <w:qFormat/>
    <w:rsid w:val="001A7F44"/>
    <w:rPr>
      <w:sz w:val="32"/>
    </w:rPr>
  </w:style>
  <w:style w:type="paragraph" w:styleId="Topptekst">
    <w:name w:val="header"/>
    <w:basedOn w:val="Normal"/>
    <w:link w:val="TopptekstTegn"/>
    <w:uiPriority w:val="99"/>
    <w:unhideWhenUsed/>
    <w:rsid w:val="008025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250B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8025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0250B"/>
    <w:rPr>
      <w:rFonts w:ascii="Arial" w:hAnsi="Arial"/>
    </w:rPr>
  </w:style>
  <w:style w:type="paragraph" w:customStyle="1" w:styleId="KSBedrift">
    <w:name w:val="KS Bedrift"/>
    <w:basedOn w:val="Normal"/>
    <w:autoRedefine/>
    <w:qFormat/>
    <w:rsid w:val="00B61587"/>
    <w:rPr>
      <w:rFonts w:asciiTheme="minorHAnsi" w:hAnsiTheme="minorHAnsi"/>
    </w:rPr>
  </w:style>
  <w:style w:type="paragraph" w:customStyle="1" w:styleId="KSBedriftdato">
    <w:name w:val="KS Bedrift dato"/>
    <w:basedOn w:val="KSBedrift"/>
    <w:autoRedefine/>
    <w:qFormat/>
    <w:rsid w:val="00DA31B5"/>
    <w:pPr>
      <w:spacing w:before="240"/>
      <w:ind w:right="1758"/>
      <w:jc w:val="right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E030D"/>
    <w:rPr>
      <w:rFonts w:asciiTheme="majorHAnsi" w:eastAsiaTheme="majorEastAsia" w:hAnsiTheme="majorHAnsi" w:cstheme="majorBidi"/>
      <w:b/>
      <w:bCs/>
      <w:color w:val="00204F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E030D"/>
    <w:rPr>
      <w:rFonts w:asciiTheme="majorHAnsi" w:eastAsiaTheme="majorEastAsia" w:hAnsiTheme="majorHAnsi" w:cstheme="majorBidi"/>
      <w:b/>
      <w:bCs/>
      <w:color w:val="002C6A" w:themeColor="accent1"/>
      <w:sz w:val="26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E030D"/>
    <w:pPr>
      <w:spacing w:line="276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CE030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CE030D"/>
    <w:pPr>
      <w:spacing w:after="100"/>
      <w:ind w:left="240"/>
    </w:pPr>
  </w:style>
  <w:style w:type="character" w:styleId="Hyperkobling">
    <w:name w:val="Hyperlink"/>
    <w:basedOn w:val="Standardskriftforavsnitt"/>
    <w:uiPriority w:val="99"/>
    <w:unhideWhenUsed/>
    <w:rsid w:val="00CE030D"/>
    <w:rPr>
      <w:color w:val="00547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030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030D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CE030D"/>
    <w:pPr>
      <w:spacing w:after="200" w:line="276" w:lineRule="auto"/>
    </w:pPr>
    <w:rPr>
      <w:rFonts w:eastAsiaTheme="minorEastAsia"/>
      <w:sz w:val="22"/>
      <w:szCs w:val="22"/>
      <w:lang w:eastAsia="nb-NO"/>
    </w:rPr>
  </w:style>
  <w:style w:type="paragraph" w:customStyle="1" w:styleId="Default">
    <w:name w:val="Default"/>
    <w:rsid w:val="000E0E5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756AA"/>
    <w:rPr>
      <w:rFonts w:asciiTheme="majorHAnsi" w:eastAsiaTheme="majorEastAsia" w:hAnsiTheme="majorHAnsi" w:cstheme="majorBidi"/>
      <w:b/>
      <w:bCs/>
      <w:color w:val="002C6A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AB2C1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S Bedrift fargepalet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C6A"/>
      </a:accent1>
      <a:accent2>
        <a:srgbClr val="69B833"/>
      </a:accent2>
      <a:accent3>
        <a:srgbClr val="69005A"/>
      </a:accent3>
      <a:accent4>
        <a:srgbClr val="4C4D4F"/>
      </a:accent4>
      <a:accent5>
        <a:srgbClr val="0089BB"/>
      </a:accent5>
      <a:accent6>
        <a:srgbClr val="005F2D"/>
      </a:accent6>
      <a:hlink>
        <a:srgbClr val="00547F"/>
      </a:hlink>
      <a:folHlink>
        <a:srgbClr val="E1691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E983-D3F6-4663-9405-B56CDF6B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6243</Characters>
  <Application>Microsoft Office Word</Application>
  <DocSecurity>4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Gandalf Kommunikasjon AS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Molvær Berset</dc:creator>
  <cp:lastModifiedBy>Anette Jensen Walland</cp:lastModifiedBy>
  <cp:revision>2</cp:revision>
  <cp:lastPrinted>2013-11-25T10:12:00Z</cp:lastPrinted>
  <dcterms:created xsi:type="dcterms:W3CDTF">2017-09-15T10:36:00Z</dcterms:created>
  <dcterms:modified xsi:type="dcterms:W3CDTF">2017-09-15T10:36:00Z</dcterms:modified>
</cp:coreProperties>
</file>